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68203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/>
          <w:color w:val="000000"/>
          <w:sz w:val="22"/>
          <w:szCs w:val="22"/>
          <w:u w:val="single"/>
        </w:rPr>
      </w:pPr>
      <w:r w:rsidRPr="00657B49">
        <w:rPr>
          <w:rFonts w:ascii="Book Antiqua" w:hAnsi="Book Antiqua"/>
          <w:color w:val="000000"/>
          <w:sz w:val="22"/>
          <w:szCs w:val="22"/>
          <w:u w:val="single"/>
        </w:rPr>
        <w:t>FORMAT FOR FURNISHING THE DETAILS IN SUPPORT OF QR</w:t>
      </w:r>
    </w:p>
    <w:p w14:paraId="4EB65FE4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72E3F6CB" w14:textId="759B8F2A" w:rsidR="0084077C" w:rsidRDefault="0084077C" w:rsidP="0084077C">
      <w:pPr>
        <w:tabs>
          <w:tab w:val="left" w:pos="1037"/>
        </w:tabs>
        <w:jc w:val="both"/>
        <w:rPr>
          <w:rFonts w:ascii="Book Antiqua" w:hAnsi="Book Antiqua"/>
          <w:b/>
          <w:bCs/>
          <w:color w:val="0000FF"/>
          <w:sz w:val="32"/>
          <w:szCs w:val="32"/>
        </w:rPr>
      </w:pPr>
      <w:bookmarkStart w:id="0" w:name="_Hlk124761182"/>
      <w:bookmarkStart w:id="1" w:name="_Hlk124762279"/>
      <w:bookmarkStart w:id="2" w:name="_GoBack"/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>“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मेसर्स सीमेंस ट्रांसफार्मर फैक्ट्री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,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गेट नंबर-02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,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कलवा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,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ऐरोली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,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ठाणे (महाराष्ट्र)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से 397 एमवीए कनवर्टर ट्रांसफार्मर को पावरग्रिड एचवीडीसी तालचेर स्टेशन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</w:rPr>
        <w:t xml:space="preserve">, </w:t>
      </w:r>
      <w:r w:rsidRPr="00724A64">
        <w:rPr>
          <w:rFonts w:asciiTheme="majorBidi" w:hAnsiTheme="majorBidi" w:cstheme="majorBidi"/>
          <w:b/>
          <w:bCs/>
          <w:color w:val="0000FF"/>
          <w:sz w:val="22"/>
          <w:szCs w:val="22"/>
          <w:cs/>
        </w:rPr>
        <w:t>कनिहा (ओडिशा) तक परिवहन/स्थानांतरित करने हेतु (एएम बजट के तहत)</w:t>
      </w:r>
      <w:bookmarkEnd w:id="2"/>
      <w:r w:rsidRPr="0084077C">
        <w:rPr>
          <w:rFonts w:ascii="Book Antiqua" w:hAnsi="Book Antiqua" w:hint="cs"/>
          <w:b/>
          <w:bCs/>
          <w:color w:val="0000FF"/>
          <w:sz w:val="22"/>
          <w:szCs w:val="22"/>
          <w:cs/>
        </w:rPr>
        <w:t>”</w:t>
      </w:r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>/ “</w:t>
      </w:r>
      <w:bookmarkStart w:id="3" w:name="_Hlk201310989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 xml:space="preserve">Transportation/shifting of 397MVA Converter Transformer from M/s Siemens Transformer factory, Gate No-02, </w:t>
      </w:r>
      <w:proofErr w:type="spellStart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>Kalwa</w:t>
      </w:r>
      <w:proofErr w:type="spellEnd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 xml:space="preserve">, </w:t>
      </w:r>
      <w:proofErr w:type="spellStart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>Airoli</w:t>
      </w:r>
      <w:proofErr w:type="spellEnd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 xml:space="preserve">, Thane (Maharashtra) to POWERGRID HVDC Talcher Station, </w:t>
      </w:r>
      <w:proofErr w:type="spellStart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>Kaniha</w:t>
      </w:r>
      <w:proofErr w:type="spellEnd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 xml:space="preserve"> (Odisha) (Under AM Budget)</w:t>
      </w:r>
      <w:bookmarkEnd w:id="3"/>
      <w:r w:rsidRPr="0084077C">
        <w:rPr>
          <w:rFonts w:ascii="Book Antiqua" w:hAnsi="Book Antiqua"/>
          <w:b/>
          <w:bCs/>
          <w:color w:val="0000FF"/>
          <w:sz w:val="22"/>
          <w:szCs w:val="22"/>
        </w:rPr>
        <w:t>”.</w:t>
      </w:r>
      <w:r>
        <w:rPr>
          <w:rFonts w:ascii="Book Antiqua" w:hAnsi="Book Antiqua"/>
          <w:b/>
          <w:bCs/>
          <w:color w:val="0000FF"/>
          <w:sz w:val="32"/>
          <w:szCs w:val="32"/>
        </w:rPr>
        <w:t xml:space="preserve"> </w:t>
      </w:r>
      <w:r w:rsidRPr="00724A64">
        <w:rPr>
          <w:rFonts w:ascii="Book Antiqua" w:hAnsi="Book Antiqua"/>
          <w:b/>
          <w:bCs/>
          <w:color w:val="0000FF"/>
          <w:sz w:val="22"/>
          <w:szCs w:val="22"/>
        </w:rPr>
        <w:t xml:space="preserve">Specification No.: </w:t>
      </w:r>
      <w:bookmarkStart w:id="4" w:name="_Hlk201310963"/>
      <w:bookmarkStart w:id="5" w:name="_Hlk201312775"/>
      <w:r w:rsidRPr="00724A64">
        <w:rPr>
          <w:rFonts w:ascii="Book Antiqua" w:hAnsi="Book Antiqua"/>
          <w:b/>
          <w:bCs/>
          <w:color w:val="0000FF"/>
          <w:sz w:val="22"/>
          <w:szCs w:val="22"/>
        </w:rPr>
        <w:t>ODP/BB/C&amp;M-4211/OT-06/</w:t>
      </w:r>
      <w:proofErr w:type="spellStart"/>
      <w:r w:rsidRPr="00724A64">
        <w:rPr>
          <w:rFonts w:ascii="Book Antiqua" w:hAnsi="Book Antiqua"/>
          <w:b/>
          <w:bCs/>
          <w:color w:val="0000FF"/>
          <w:sz w:val="22"/>
          <w:szCs w:val="22"/>
        </w:rPr>
        <w:t>RFx</w:t>
      </w:r>
      <w:proofErr w:type="spellEnd"/>
      <w:r w:rsidRPr="00724A64">
        <w:rPr>
          <w:rFonts w:ascii="Book Antiqua" w:hAnsi="Book Antiqua"/>
          <w:b/>
          <w:bCs/>
          <w:color w:val="0000FF"/>
          <w:sz w:val="22"/>
          <w:szCs w:val="22"/>
        </w:rPr>
        <w:t xml:space="preserve">- </w:t>
      </w:r>
      <w:r w:rsidR="00724A64" w:rsidRPr="00724A64">
        <w:rPr>
          <w:rFonts w:ascii="Book Antiqua" w:hAnsi="Book Antiqua"/>
          <w:b/>
          <w:bCs/>
          <w:color w:val="0000FF"/>
          <w:sz w:val="22"/>
          <w:szCs w:val="22"/>
        </w:rPr>
        <w:t>5002004623</w:t>
      </w:r>
      <w:r w:rsidRPr="00724A64">
        <w:rPr>
          <w:rFonts w:ascii="Book Antiqua" w:hAnsi="Book Antiqua"/>
          <w:b/>
          <w:bCs/>
          <w:color w:val="0000FF"/>
          <w:sz w:val="22"/>
          <w:szCs w:val="22"/>
        </w:rPr>
        <w:t>/25-26</w:t>
      </w:r>
      <w:bookmarkEnd w:id="4"/>
    </w:p>
    <w:bookmarkEnd w:id="5"/>
    <w:p w14:paraId="5A0D7DA6" w14:textId="77777777" w:rsidR="0084077C" w:rsidRPr="0084077C" w:rsidRDefault="0084077C" w:rsidP="0084077C">
      <w:pPr>
        <w:tabs>
          <w:tab w:val="left" w:pos="1037"/>
        </w:tabs>
        <w:jc w:val="both"/>
        <w:rPr>
          <w:rFonts w:ascii="Book Antiqua" w:hAnsi="Book Antiqua"/>
          <w:b/>
          <w:bCs/>
          <w:color w:val="0000FF"/>
          <w:sz w:val="22"/>
          <w:szCs w:val="22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148"/>
        <w:gridCol w:w="990"/>
        <w:gridCol w:w="382"/>
        <w:gridCol w:w="827"/>
        <w:gridCol w:w="816"/>
        <w:gridCol w:w="1305"/>
      </w:tblGrid>
      <w:tr w:rsidR="00D87651" w:rsidRPr="00657B49" w14:paraId="303F32DB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bookmarkEnd w:id="0"/>
          <w:bookmarkEnd w:id="1"/>
          <w:p w14:paraId="4906C9B5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Bidder’s Name and Address: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750CE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382" w:type="dxa"/>
            <w:shd w:val="clear" w:color="auto" w:fill="auto"/>
            <w:noWrap/>
            <w:vAlign w:val="center"/>
            <w:hideMark/>
          </w:tcPr>
          <w:p w14:paraId="397CE6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14:paraId="0797AB57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094CB4C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47480045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</w:tr>
      <w:tr w:rsidR="00D87651" w:rsidRPr="00657B49" w14:paraId="2A969568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38EC29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16CBFC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</w:t>
            </w:r>
            <w:proofErr w:type="gramStart"/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....(</w:t>
            </w:r>
            <w:proofErr w:type="gramEnd"/>
            <w:r w:rsidRPr="00657B49">
              <w:rPr>
                <w:rFonts w:ascii="Book Antiqua" w:hAnsi="Book Antiqua"/>
                <w:i/>
                <w:iCs/>
                <w:color w:val="000000"/>
                <w:sz w:val="22"/>
                <w:szCs w:val="22"/>
                <w:lang w:eastAsia="en-IN"/>
              </w:rPr>
              <w:t>address of Buyer</w:t>
            </w: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)………..…..</w:t>
            </w:r>
          </w:p>
        </w:tc>
      </w:tr>
      <w:tr w:rsidR="00D87651" w:rsidRPr="00657B49" w14:paraId="025ED2EC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6DEE73B2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6FD9675A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..…………………………………………</w:t>
            </w:r>
          </w:p>
        </w:tc>
      </w:tr>
      <w:tr w:rsidR="00D87651" w:rsidRPr="00657B49" w14:paraId="44943B34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ACE5884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29267CF3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………………………………………….</w:t>
            </w:r>
          </w:p>
        </w:tc>
      </w:tr>
    </w:tbl>
    <w:p w14:paraId="05B008AE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4D49C1A5" w14:textId="77777777" w:rsidR="00D87651" w:rsidRPr="00657B49" w:rsidRDefault="00D87651" w:rsidP="00D87651">
      <w:pPr>
        <w:tabs>
          <w:tab w:val="left" w:pos="561"/>
          <w:tab w:val="left" w:pos="850"/>
          <w:tab w:val="left" w:pos="1134"/>
          <w:tab w:val="left" w:pos="4819"/>
        </w:tabs>
        <w:autoSpaceDE w:val="0"/>
        <w:autoSpaceDN w:val="0"/>
        <w:adjustRightInd w:val="0"/>
        <w:spacing w:after="227"/>
        <w:ind w:left="850" w:hanging="850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>Dear Sirs,</w:t>
      </w:r>
    </w:p>
    <w:p w14:paraId="2196A6E4" w14:textId="77777777" w:rsidR="00D87651" w:rsidRDefault="00D87651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 xml:space="preserve">In support of the Qualification Requirements (QR) given at </w:t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Annexure-QR</w:t>
      </w:r>
      <w:r w:rsidRPr="00657B49">
        <w:rPr>
          <w:rFonts w:ascii="Book Antiqua" w:hAnsi="Book Antiqua" w:cs="Calibri"/>
          <w:color w:val="000000"/>
          <w:sz w:val="22"/>
          <w:szCs w:val="22"/>
        </w:rPr>
        <w:t>, we furnish herewith our QR data/details/documents etc., along with other information, as follows:</w:t>
      </w:r>
    </w:p>
    <w:p w14:paraId="115F3129" w14:textId="77777777" w:rsidR="00567E2E" w:rsidRDefault="00567E2E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02CAB158" w14:textId="27F84FAF" w:rsidR="00567E2E" w:rsidRPr="00657B49" w:rsidRDefault="00567E2E" w:rsidP="00567E2E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t>1.0</w:t>
      </w:r>
      <w:r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TECHNICAL EXPERIENCE:</w:t>
      </w:r>
    </w:p>
    <w:p w14:paraId="350239D0" w14:textId="77777777" w:rsidR="00567E2E" w:rsidRPr="00657B49" w:rsidRDefault="00567E2E" w:rsidP="00567E2E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tbl>
      <w:tblPr>
        <w:tblW w:w="873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5"/>
        <w:gridCol w:w="4767"/>
        <w:gridCol w:w="3508"/>
      </w:tblGrid>
      <w:tr w:rsidR="00567E2E" w:rsidRPr="00657B49" w14:paraId="7ABCDF77" w14:textId="77777777" w:rsidTr="00EF76CE">
        <w:trPr>
          <w:trHeight w:val="402"/>
        </w:trPr>
        <w:tc>
          <w:tcPr>
            <w:tcW w:w="5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6EC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BB8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2FA75CD7" w14:textId="77777777" w:rsidTr="00EF76CE">
        <w:trPr>
          <w:trHeight w:val="40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F54" w14:textId="77777777" w:rsidR="00567E2E" w:rsidRPr="00EA4E6E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02C" w14:textId="67A0C240" w:rsidR="00567E2E" w:rsidRPr="00EA4E6E" w:rsidRDefault="00567E2E" w:rsidP="00EF76CE">
            <w:pPr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Technical Experience Documents as per cl 1.</w:t>
            </w: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1</w:t>
            </w: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 xml:space="preserve"> of QR</w:t>
            </w:r>
          </w:p>
        </w:tc>
      </w:tr>
      <w:tr w:rsidR="00567E2E" w:rsidRPr="00657B49" w14:paraId="78CD2433" w14:textId="77777777" w:rsidTr="00EF76CE">
        <w:trPr>
          <w:trHeight w:val="342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</w:tcBorders>
          </w:tcPr>
          <w:p w14:paraId="10023668" w14:textId="1CFD8920" w:rsidR="00567E2E" w:rsidRPr="00657B49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a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</w:tcBorders>
          </w:tcPr>
          <w:p w14:paraId="3FEDFA97" w14:textId="77777777" w:rsidR="00567E2E" w:rsidRPr="00657B49" w:rsidRDefault="00567E2E" w:rsidP="00EF76CE">
            <w:pPr>
              <w:pStyle w:val="Heading7"/>
              <w:spacing w:before="0" w:after="0"/>
              <w:jc w:val="both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of Contract Undertaken</w:t>
            </w:r>
          </w:p>
          <w:p w14:paraId="27B33F49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8F917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49E713BE" w14:textId="77777777" w:rsidTr="00EF76CE">
        <w:trPr>
          <w:trHeight w:val="40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0F2B6C7" w14:textId="1CABC9AB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b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5AF30B" w14:textId="77777777" w:rsidR="00567E2E" w:rsidRPr="00657B49" w:rsidRDefault="00567E2E" w:rsidP="00EF76CE">
            <w:pPr>
              <w:pStyle w:val="Heading6"/>
              <w:spacing w:before="0" w:after="0"/>
              <w:jc w:val="both"/>
              <w:rPr>
                <w:rFonts w:ascii="Book Antiqua" w:hAnsi="Book Antiqua" w:cs="Calibri"/>
                <w:b w:val="0"/>
                <w:bCs w:val="0"/>
                <w:color w:val="000000"/>
              </w:rPr>
            </w:pPr>
            <w:r w:rsidRPr="00657B49">
              <w:rPr>
                <w:rFonts w:ascii="Book Antiqua" w:hAnsi="Book Antiqua" w:cs="Calibri"/>
                <w:b w:val="0"/>
                <w:bCs w:val="0"/>
                <w:color w:val="000000"/>
              </w:rPr>
              <w:t>Contract Reference No. &amp; Date of Award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C57C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33F815AA" w14:textId="77777777" w:rsidTr="00EF76CE">
        <w:trPr>
          <w:trHeight w:val="124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D36DE" w14:textId="793CADFF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c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5EAA2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and Address of the Employer/Utility for whom the Contract was executed by the firm</w:t>
            </w:r>
          </w:p>
          <w:p w14:paraId="35B198C5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E-mail ID</w:t>
            </w:r>
          </w:p>
          <w:p w14:paraId="793E7CC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Telephone No.</w:t>
            </w:r>
          </w:p>
          <w:p w14:paraId="6D46D05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Fax No.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B45E6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32971899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6997645F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6FF27297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43230224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3115FF83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</w:t>
            </w:r>
          </w:p>
        </w:tc>
      </w:tr>
      <w:tr w:rsidR="00567E2E" w:rsidRPr="00657B49" w14:paraId="367054F0" w14:textId="77777777" w:rsidTr="00EF76CE">
        <w:trPr>
          <w:trHeight w:val="7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3E2C3" w14:textId="248D6F46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d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5FF4209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Scope of work executed under the above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951C06" w14:textId="77777777" w:rsidR="00567E2E" w:rsidRPr="00657B49" w:rsidRDefault="00567E2E" w:rsidP="00EF76CE">
            <w:pPr>
              <w:pStyle w:val="Heading2"/>
              <w:rPr>
                <w:rFonts w:cs="Calibri"/>
                <w:color w:val="000000"/>
                <w:szCs w:val="22"/>
              </w:rPr>
            </w:pPr>
          </w:p>
          <w:p w14:paraId="2F60FA55" w14:textId="77777777" w:rsidR="00567E2E" w:rsidRPr="00657B49" w:rsidRDefault="00567E2E" w:rsidP="00EF76CE">
            <w:pPr>
              <w:ind w:left="-24" w:right="354" w:firstLine="2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C14996F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74EA9" w14:textId="54BDB5C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e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116A36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Details/features of the Contract undertaken relevant to the stipulated QR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2451AA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295DBB8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         </w:t>
            </w:r>
          </w:p>
          <w:p w14:paraId="0BEF080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1352429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F38CC" w14:textId="188B236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f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342E585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Capacity in which the Contract was undertaken (Check One)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6BD917" w14:textId="77777777" w:rsidR="00567E2E" w:rsidRPr="00657B49" w:rsidRDefault="00567E2E" w:rsidP="00EF76CE">
            <w:pPr>
              <w:ind w:left="264" w:right="6" w:hanging="26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0FEE4" wp14:editId="560F6E7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27940</wp:posOffset>
                      </wp:positionV>
                      <wp:extent cx="75565" cy="91440"/>
                      <wp:effectExtent l="0" t="0" r="19685" b="22860"/>
                      <wp:wrapNone/>
                      <wp:docPr id="151370448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w14:anchorId="284CA9CC" id="Rectangle 4" o:spid="_x0000_s1026" style="position:absolute;margin-left:1.65pt;margin-top:2.2pt;width:5.95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Prime Contractor</w:t>
            </w:r>
          </w:p>
          <w:p w14:paraId="2C73FC8E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0E560D" wp14:editId="260803B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59690</wp:posOffset>
                      </wp:positionV>
                      <wp:extent cx="75565" cy="91440"/>
                      <wp:effectExtent l="0" t="0" r="19685" b="22860"/>
                      <wp:wrapNone/>
                      <wp:docPr id="211396267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w14:anchorId="74CDB0FE" id="Rectangle 3" o:spid="_x0000_s1026" style="position:absolute;margin-left:1.3pt;margin-top:4.7pt;width:5.95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Subcontractor</w:t>
            </w:r>
          </w:p>
          <w:p w14:paraId="78ACAC13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     (Tick whichever is applicable)</w:t>
            </w:r>
          </w:p>
        </w:tc>
      </w:tr>
      <w:tr w:rsidR="00567E2E" w:rsidRPr="00657B49" w14:paraId="5A79DA99" w14:textId="77777777" w:rsidTr="00EF76CE">
        <w:trPr>
          <w:cantSplit/>
          <w:trHeight w:val="3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1BE6C" w14:textId="65EF3B09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g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832314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Date of Completion of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E59B0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6625A6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4051D" w14:textId="3C7F80AC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h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04E1BB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 of documents furnished in the Bid, in support of the aforesaid data/details/information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4A59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52A2EA3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3814D" w14:textId="5682760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i</w:t>
            </w:r>
            <w:proofErr w:type="spellEnd"/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F45D48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Certificate from client for satisfactory completion of contract as above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B8C18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378EF7F1" w14:textId="77777777" w:rsidR="00567E2E" w:rsidRPr="00657B49" w:rsidRDefault="00567E2E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2B8D4B67" w14:textId="77777777" w:rsidR="00D87651" w:rsidRDefault="00D87651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4822DBD7" w14:textId="70504EAC" w:rsidR="00F83D57" w:rsidRPr="00657B49" w:rsidRDefault="00567E2E" w:rsidP="00F83D57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t>2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 xml:space="preserve">.0 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="00F83D57"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FINANCIAL POSITION:</w:t>
      </w:r>
    </w:p>
    <w:p w14:paraId="7C589361" w14:textId="77777777" w:rsidR="00F83D57" w:rsidRPr="00657B49" w:rsidRDefault="00F83D57" w:rsidP="00F83D57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6D1AECFE" w14:textId="5C69875A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ab/>
        <w:t xml:space="preserve">In support of its ‘Financial Position’, the Bidder must provide the relevant information, along with documentary evidence, in the following formats </w:t>
      </w:r>
      <w:r w:rsidR="003F358D">
        <w:rPr>
          <w:rFonts w:ascii="Book Antiqua" w:hAnsi="Book Antiqua" w:cs="Calibri"/>
          <w:color w:val="000000"/>
          <w:sz w:val="22"/>
          <w:szCs w:val="22"/>
        </w:rPr>
        <w:t>(</w:t>
      </w:r>
      <w:proofErr w:type="spellStart"/>
      <w:r w:rsidR="003F358D">
        <w:rPr>
          <w:rFonts w:ascii="Book Antiqua" w:hAnsi="Book Antiqua" w:cs="Calibri"/>
          <w:color w:val="000000"/>
          <w:sz w:val="22"/>
          <w:szCs w:val="22"/>
        </w:rPr>
        <w:t>i</w:t>
      </w:r>
      <w:proofErr w:type="spellEnd"/>
      <w:r w:rsidR="003F358D">
        <w:rPr>
          <w:rFonts w:ascii="Book Antiqua" w:hAnsi="Book Antiqua" w:cs="Calibri"/>
          <w:color w:val="000000"/>
          <w:sz w:val="22"/>
          <w:szCs w:val="22"/>
        </w:rPr>
        <w:t>) &amp; (ii)</w:t>
      </w:r>
      <w:r w:rsidRPr="00657B49">
        <w:rPr>
          <w:rFonts w:ascii="Book Antiqua" w:hAnsi="Book Antiqua" w:cs="Calibri"/>
          <w:color w:val="000000"/>
          <w:sz w:val="22"/>
          <w:szCs w:val="22"/>
        </w:rPr>
        <w:t>:</w:t>
      </w:r>
    </w:p>
    <w:p w14:paraId="3D02B6BF" w14:textId="77777777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860"/>
        <w:gridCol w:w="3492"/>
      </w:tblGrid>
      <w:tr w:rsidR="00F83D57" w:rsidRPr="00657B49" w14:paraId="295C1913" w14:textId="77777777" w:rsidTr="00C67100">
        <w:trPr>
          <w:trHeight w:val="40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299B93" w14:textId="77777777" w:rsidR="00F83D57" w:rsidRPr="00657B49" w:rsidRDefault="00F83D57" w:rsidP="00C67100">
            <w:pPr>
              <w:tabs>
                <w:tab w:val="left" w:pos="-1128"/>
                <w:tab w:val="left" w:pos="174"/>
              </w:tabs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163E" w14:textId="77777777" w:rsidR="00F83D57" w:rsidRPr="00657B49" w:rsidRDefault="00F83D57" w:rsidP="00C67100">
            <w:pPr>
              <w:tabs>
                <w:tab w:val="left" w:pos="-1128"/>
                <w:tab w:val="left" w:pos="198"/>
              </w:tabs>
              <w:ind w:left="198"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4D3AAB7E" w14:textId="77777777" w:rsidR="00F83D57" w:rsidRPr="00657B49" w:rsidRDefault="00F83D57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p w14:paraId="5ED1E673" w14:textId="55B4FBB2" w:rsidR="00F83D57" w:rsidRDefault="00567E2E" w:rsidP="00F83D57">
      <w:pPr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color w:val="000000"/>
          <w:sz w:val="22"/>
          <w:szCs w:val="22"/>
        </w:rPr>
        <w:tab/>
      </w:r>
      <w:r>
        <w:rPr>
          <w:rFonts w:ascii="Book Antiqua" w:hAnsi="Book Antiqua" w:cs="Calibri"/>
          <w:color w:val="000000"/>
          <w:sz w:val="22"/>
          <w:szCs w:val="22"/>
        </w:rPr>
        <w:tab/>
      </w:r>
    </w:p>
    <w:p w14:paraId="0688AF0B" w14:textId="77777777" w:rsidR="00567E2E" w:rsidRPr="00657B49" w:rsidRDefault="00567E2E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720"/>
        <w:gridCol w:w="4140"/>
        <w:gridCol w:w="3492"/>
      </w:tblGrid>
      <w:tr w:rsidR="00F83D57" w:rsidRPr="00657B49" w14:paraId="729775DE" w14:textId="77777777" w:rsidTr="00C67100">
        <w:trPr>
          <w:cantSplit/>
          <w:trHeight w:val="402"/>
        </w:trPr>
        <w:tc>
          <w:tcPr>
            <w:tcW w:w="8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2B646" w14:textId="0D553FC9" w:rsidR="00F83D57" w:rsidRPr="00567E2E" w:rsidRDefault="00F83D57" w:rsidP="00567E2E">
            <w:pPr>
              <w:pStyle w:val="ListParagraph"/>
              <w:numPr>
                <w:ilvl w:val="0"/>
                <w:numId w:val="1"/>
              </w:numPr>
              <w:tabs>
                <w:tab w:val="left" w:pos="-1128"/>
                <w:tab w:val="left" w:pos="198"/>
              </w:tabs>
              <w:ind w:left="780" w:right="6" w:hanging="425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567E2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details:</w:t>
            </w:r>
          </w:p>
        </w:tc>
      </w:tr>
      <w:tr w:rsidR="00F83D57" w:rsidRPr="00657B49" w14:paraId="72DD5DC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791A8B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Sl. No.</w:t>
            </w:r>
          </w:p>
        </w:tc>
        <w:tc>
          <w:tcPr>
            <w:tcW w:w="4140" w:type="dxa"/>
          </w:tcPr>
          <w:p w14:paraId="6A01E05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Financial year</w:t>
            </w:r>
          </w:p>
        </w:tc>
        <w:tc>
          <w:tcPr>
            <w:tcW w:w="3492" w:type="dxa"/>
          </w:tcPr>
          <w:p w14:paraId="6507AF4F" w14:textId="77777777" w:rsidR="00F83D57" w:rsidRPr="00657B49" w:rsidRDefault="00F83D57" w:rsidP="00C67100">
            <w:pPr>
              <w:pStyle w:val="Heading9"/>
              <w:spacing w:before="0" w:after="0"/>
              <w:rPr>
                <w:rFonts w:ascii="Book Antiqua" w:hAnsi="Book Antiqua" w:cs="Calibri"/>
                <w:i/>
                <w:iCs/>
                <w:color w:val="000000"/>
              </w:rPr>
            </w:pPr>
            <w:r w:rsidRPr="00657B49">
              <w:rPr>
                <w:rFonts w:ascii="Book Antiqua" w:hAnsi="Book Antiqua" w:cs="Calibri"/>
                <w:color w:val="000000"/>
              </w:rPr>
              <w:t>Annual turnover in Rs. Lakhs</w:t>
            </w:r>
          </w:p>
        </w:tc>
      </w:tr>
      <w:tr w:rsidR="00F83D57" w:rsidRPr="00657B49" w14:paraId="234B6B8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162E98B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14:paraId="3AA63BF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1657044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5C2ADB9A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F684D0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14:paraId="7F5F76C7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0C5CB8D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7B62FC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378D3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14:paraId="3530805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20B981D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15461B5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54B57E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14:paraId="13C3A3CE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536FC138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EA51652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D35007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14:paraId="1560D44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3EBC08A9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49BD36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2E561E8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</w:tcPr>
          <w:p w14:paraId="38DF1477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for best three years is:</w:t>
            </w:r>
          </w:p>
        </w:tc>
        <w:tc>
          <w:tcPr>
            <w:tcW w:w="3492" w:type="dxa"/>
          </w:tcPr>
          <w:p w14:paraId="6120DBC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C32CC1" w14:textId="77777777" w:rsidR="00F83D57" w:rsidRPr="00657B49" w:rsidRDefault="00F83D57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62D4CB01" w14:textId="27D7FC87" w:rsidR="006E664D" w:rsidRPr="00F83D57" w:rsidRDefault="006E664D" w:rsidP="00F83D57">
      <w:pPr>
        <w:jc w:val="both"/>
        <w:rPr>
          <w:rFonts w:ascii="Book Antiqua" w:hAnsi="Book Antiqua" w:cs="Calibri"/>
          <w:b/>
          <w:bCs/>
          <w:color w:val="000000"/>
          <w:sz w:val="22"/>
          <w:szCs w:val="22"/>
        </w:rPr>
      </w:pPr>
    </w:p>
    <w:sectPr w:rsidR="006E664D" w:rsidRPr="00F83D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D07BD"/>
    <w:multiLevelType w:val="hybridMultilevel"/>
    <w:tmpl w:val="22F0B1CC"/>
    <w:lvl w:ilvl="0" w:tplc="5008B8C6">
      <w:start w:val="1"/>
      <w:numFmt w:val="lowerRoman"/>
      <w:lvlText w:val="(%1)"/>
      <w:lvlJc w:val="left"/>
      <w:pPr>
        <w:ind w:left="91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75" w:hanging="360"/>
      </w:pPr>
    </w:lvl>
    <w:lvl w:ilvl="2" w:tplc="4009001B" w:tentative="1">
      <w:start w:val="1"/>
      <w:numFmt w:val="lowerRoman"/>
      <w:lvlText w:val="%3."/>
      <w:lvlJc w:val="right"/>
      <w:pPr>
        <w:ind w:left="1995" w:hanging="180"/>
      </w:pPr>
    </w:lvl>
    <w:lvl w:ilvl="3" w:tplc="4009000F" w:tentative="1">
      <w:start w:val="1"/>
      <w:numFmt w:val="decimal"/>
      <w:lvlText w:val="%4."/>
      <w:lvlJc w:val="left"/>
      <w:pPr>
        <w:ind w:left="2715" w:hanging="360"/>
      </w:pPr>
    </w:lvl>
    <w:lvl w:ilvl="4" w:tplc="40090019" w:tentative="1">
      <w:start w:val="1"/>
      <w:numFmt w:val="lowerLetter"/>
      <w:lvlText w:val="%5."/>
      <w:lvlJc w:val="left"/>
      <w:pPr>
        <w:ind w:left="3435" w:hanging="360"/>
      </w:pPr>
    </w:lvl>
    <w:lvl w:ilvl="5" w:tplc="4009001B" w:tentative="1">
      <w:start w:val="1"/>
      <w:numFmt w:val="lowerRoman"/>
      <w:lvlText w:val="%6."/>
      <w:lvlJc w:val="right"/>
      <w:pPr>
        <w:ind w:left="4155" w:hanging="180"/>
      </w:pPr>
    </w:lvl>
    <w:lvl w:ilvl="6" w:tplc="4009000F" w:tentative="1">
      <w:start w:val="1"/>
      <w:numFmt w:val="decimal"/>
      <w:lvlText w:val="%7."/>
      <w:lvlJc w:val="left"/>
      <w:pPr>
        <w:ind w:left="4875" w:hanging="360"/>
      </w:pPr>
    </w:lvl>
    <w:lvl w:ilvl="7" w:tplc="40090019" w:tentative="1">
      <w:start w:val="1"/>
      <w:numFmt w:val="lowerLetter"/>
      <w:lvlText w:val="%8."/>
      <w:lvlJc w:val="left"/>
      <w:pPr>
        <w:ind w:left="5595" w:hanging="360"/>
      </w:pPr>
    </w:lvl>
    <w:lvl w:ilvl="8" w:tplc="40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5D"/>
    <w:rsid w:val="00285BE6"/>
    <w:rsid w:val="003F358D"/>
    <w:rsid w:val="00551B5D"/>
    <w:rsid w:val="005521DC"/>
    <w:rsid w:val="00567E2E"/>
    <w:rsid w:val="006E664D"/>
    <w:rsid w:val="00724A64"/>
    <w:rsid w:val="0084077C"/>
    <w:rsid w:val="00890363"/>
    <w:rsid w:val="00AD7EC8"/>
    <w:rsid w:val="00B04B41"/>
    <w:rsid w:val="00C571AA"/>
    <w:rsid w:val="00D87651"/>
    <w:rsid w:val="00F8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0AFE"/>
  <w15:chartTrackingRefBased/>
  <w15:docId w15:val="{1198F510-0E6E-4E9D-BEB1-D68B8354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D87651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87651"/>
    <w:pPr>
      <w:spacing w:before="240" w:after="60"/>
      <w:outlineLvl w:val="5"/>
    </w:pPr>
    <w:rPr>
      <w:rFonts w:ascii="Calibri" w:hAnsi="Calibri" w:cs="Mang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7651"/>
    <w:pPr>
      <w:spacing w:before="240" w:after="60"/>
      <w:outlineLvl w:val="6"/>
    </w:pPr>
    <w:rPr>
      <w:rFonts w:ascii="Calibri" w:hAnsi="Calibri" w:cs="Manga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87651"/>
    <w:pPr>
      <w:spacing w:before="240" w:after="60"/>
      <w:outlineLvl w:val="8"/>
    </w:pPr>
    <w:rPr>
      <w:rFonts w:ascii="Calibri Light" w:hAnsi="Calibri Light" w:cs="Mang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87651"/>
    <w:rPr>
      <w:rFonts w:ascii="Book Antiqua" w:eastAsia="Times New Roman" w:hAnsi="Book Antiqua" w:cs="Arial"/>
      <w:b/>
      <w:bCs/>
      <w:snapToGrid w:val="0"/>
      <w:szCs w:val="24"/>
      <w:lang w:val="en-US" w:bidi="ar-SA"/>
    </w:rPr>
  </w:style>
  <w:style w:type="character" w:customStyle="1" w:styleId="Heading6Char">
    <w:name w:val="Heading 6 Char"/>
    <w:basedOn w:val="DefaultParagraphFont"/>
    <w:link w:val="Heading6"/>
    <w:rsid w:val="00D87651"/>
    <w:rPr>
      <w:rFonts w:ascii="Calibri" w:eastAsia="Times New Roman" w:hAnsi="Calibri" w:cs="Mangal"/>
      <w:b/>
      <w:bCs/>
      <w:szCs w:val="22"/>
      <w:lang w:val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D87651"/>
    <w:rPr>
      <w:rFonts w:ascii="Calibri" w:eastAsia="Times New Roman" w:hAnsi="Calibri" w:cs="Mangal"/>
      <w:sz w:val="24"/>
      <w:szCs w:val="24"/>
      <w:lang w:val="en-US" w:bidi="ar-SA"/>
    </w:rPr>
  </w:style>
  <w:style w:type="character" w:customStyle="1" w:styleId="Heading9Char">
    <w:name w:val="Heading 9 Char"/>
    <w:basedOn w:val="DefaultParagraphFont"/>
    <w:link w:val="Heading9"/>
    <w:semiHidden/>
    <w:rsid w:val="00D87651"/>
    <w:rPr>
      <w:rFonts w:ascii="Calibri Light" w:eastAsia="Times New Roman" w:hAnsi="Calibri Light" w:cs="Mangal"/>
      <w:szCs w:val="22"/>
      <w:lang w:val="en-US" w:bidi="ar-SA"/>
    </w:rPr>
  </w:style>
  <w:style w:type="paragraph" w:styleId="BodyText">
    <w:name w:val="Body Text"/>
    <w:basedOn w:val="Normal"/>
    <w:link w:val="BodyTextChar"/>
    <w:rsid w:val="00D87651"/>
    <w:pPr>
      <w:ind w:right="-15"/>
      <w:jc w:val="both"/>
    </w:pPr>
    <w:rPr>
      <w:rFonts w:ascii="Book Antiqua" w:hAnsi="Book Antiqua" w:cs="Arial"/>
      <w:szCs w:val="22"/>
    </w:rPr>
  </w:style>
  <w:style w:type="character" w:customStyle="1" w:styleId="BodyTextChar">
    <w:name w:val="Body Text Char"/>
    <w:basedOn w:val="DefaultParagraphFont"/>
    <w:link w:val="BodyText"/>
    <w:rsid w:val="00D87651"/>
    <w:rPr>
      <w:rFonts w:ascii="Book Antiqua" w:eastAsia="Times New Roman" w:hAnsi="Book Antiqua" w:cs="Arial"/>
      <w:sz w:val="24"/>
      <w:szCs w:val="22"/>
      <w:lang w:val="en-US" w:bidi="ar-SA"/>
    </w:rPr>
  </w:style>
  <w:style w:type="paragraph" w:styleId="ListParagraph">
    <w:name w:val="List Paragraph"/>
    <w:basedOn w:val="Normal"/>
    <w:uiPriority w:val="34"/>
    <w:qFormat/>
    <w:rsid w:val="00567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Udugundla Harish {उदुगुन्ड्ला हरीश}</dc:creator>
  <cp:keywords/>
  <dc:description/>
  <cp:lastModifiedBy>Aluru Divya Teja {अल्लू दिव्या तेजा}</cp:lastModifiedBy>
  <cp:revision>9</cp:revision>
  <dcterms:created xsi:type="dcterms:W3CDTF">2024-02-15T07:44:00Z</dcterms:created>
  <dcterms:modified xsi:type="dcterms:W3CDTF">2025-07-15T11:02:00Z</dcterms:modified>
</cp:coreProperties>
</file>